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F0" w:rsidRDefault="00DF2C00" w:rsidP="003A57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A57F0">
        <w:rPr>
          <w:rFonts w:ascii="Times New Roman" w:hAnsi="Times New Roman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631190" cy="805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F0" w:rsidRDefault="003A57F0" w:rsidP="003A57F0">
      <w:pPr>
        <w:pStyle w:val="a4"/>
      </w:pPr>
      <w:r>
        <w:t xml:space="preserve">Администрация </w:t>
      </w:r>
    </w:p>
    <w:p w:rsidR="003A57F0" w:rsidRDefault="00C73D4D" w:rsidP="003A57F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Широкоуступского</w:t>
      </w:r>
      <w:r w:rsidR="003A57F0">
        <w:rPr>
          <w:rFonts w:ascii="Times New Roman" w:hAnsi="Times New Roman"/>
          <w:sz w:val="28"/>
        </w:rPr>
        <w:t xml:space="preserve"> муниципального образования</w:t>
      </w:r>
    </w:p>
    <w:p w:rsidR="003A57F0" w:rsidRDefault="003A57F0" w:rsidP="003A57F0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Калининского муниципального района Саратовской области</w:t>
      </w:r>
    </w:p>
    <w:p w:rsidR="003A57F0" w:rsidRDefault="003A57F0" w:rsidP="003A57F0">
      <w:pPr>
        <w:jc w:val="center"/>
        <w:rPr>
          <w:rFonts w:ascii="Times New Roman" w:hAnsi="Times New Roman"/>
          <w:sz w:val="28"/>
        </w:rPr>
      </w:pPr>
    </w:p>
    <w:p w:rsidR="003A57F0" w:rsidRDefault="003A57F0" w:rsidP="003A57F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</w:t>
      </w:r>
    </w:p>
    <w:p w:rsidR="003A57F0" w:rsidRDefault="003A57F0" w:rsidP="003A57F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83E1F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="00C73D4D">
        <w:rPr>
          <w:rFonts w:ascii="Times New Roman" w:hAnsi="Times New Roman"/>
          <w:sz w:val="28"/>
        </w:rPr>
        <w:t xml:space="preserve"> 1</w:t>
      </w:r>
      <w:r w:rsidR="00083E1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C73D4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201</w:t>
      </w:r>
      <w:r w:rsidR="00083E1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г.</w:t>
      </w:r>
      <w:r w:rsidR="00A1627B" w:rsidRPr="00A1627B">
        <w:rPr>
          <w:rFonts w:ascii="Times New Roman" w:hAnsi="Times New Roman"/>
          <w:sz w:val="28"/>
        </w:rPr>
        <w:t xml:space="preserve"> </w:t>
      </w:r>
      <w:r w:rsidR="00A1627B">
        <w:rPr>
          <w:rFonts w:ascii="Times New Roman" w:hAnsi="Times New Roman"/>
          <w:sz w:val="28"/>
        </w:rPr>
        <w:t xml:space="preserve">                                                           № </w:t>
      </w:r>
      <w:r w:rsidR="00083E1F">
        <w:rPr>
          <w:rFonts w:ascii="Times New Roman" w:hAnsi="Times New Roman"/>
          <w:sz w:val="28"/>
        </w:rPr>
        <w:t>47</w:t>
      </w:r>
      <w:r w:rsidR="00A1627B">
        <w:rPr>
          <w:rFonts w:ascii="Times New Roman" w:hAnsi="Times New Roman"/>
          <w:sz w:val="28"/>
        </w:rPr>
        <w:t>-п</w:t>
      </w:r>
    </w:p>
    <w:p w:rsidR="000421EC" w:rsidRPr="000421EC" w:rsidRDefault="000421EC" w:rsidP="003A5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 постоянно действующей комиссии по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проведению торгов по продаже муниципального имущества </w:t>
      </w:r>
    </w:p>
    <w:p w:rsidR="00F348F3" w:rsidRDefault="000421EC" w:rsidP="00C73D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447, 448, 449 Гражданского кодекса Российской Федерации, Ф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деральным законом от 21.12.2001 N 178-ФЗ "О приватизации государственного и муниц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имущества", в соответствии с  Устав</w:t>
      </w:r>
      <w:r w:rsidR="003A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="00C73D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Широкоуступского</w:t>
      </w:r>
      <w:r w:rsidR="003A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</w:t>
      </w:r>
      <w:r w:rsidR="003A57F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A57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Калининского муниципального района Саратовской области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87879" w:rsidRDefault="000421EC" w:rsidP="00C73D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Создать постоянно действующую комиссию по проведению торгов по продаже мун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имущества и утвердить ее </w:t>
      </w:r>
      <w:r w:rsidR="00F56A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согласно приложению N 1, постановление № 109-п от 14. 12. 2015 года считать утратившим силу.</w:t>
      </w:r>
      <w:r w:rsidR="00F5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Положение о постоянно действующей комиссии по проведению торгов по продаже муниципального имущества согласно приложению N 2.</w:t>
      </w:r>
    </w:p>
    <w:p w:rsidR="00C858B9" w:rsidRDefault="00C73D4D" w:rsidP="00C858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858B9" w:rsidRPr="0008787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858B9" w:rsidRPr="00087879">
        <w:rPr>
          <w:rFonts w:ascii="Times New Roman" w:hAnsi="Times New Roman"/>
          <w:sz w:val="24"/>
          <w:szCs w:val="24"/>
        </w:rPr>
        <w:t>Настоящее Постановление вступает в силу со дня его опубликования (обнародования).</w:t>
      </w:r>
    </w:p>
    <w:p w:rsidR="00083E1F" w:rsidRPr="00087879" w:rsidRDefault="00083E1F" w:rsidP="00C858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56AD5" w:rsidRPr="00087879"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постановления оставляю за собой.</w:t>
      </w:r>
    </w:p>
    <w:p w:rsidR="00C858B9" w:rsidRPr="00087879" w:rsidRDefault="00C858B9" w:rsidP="00C85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58B9" w:rsidRDefault="00C858B9" w:rsidP="00C858B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58B9" w:rsidRDefault="00083E1F" w:rsidP="00C858B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 о. г</w:t>
      </w:r>
      <w:r w:rsidR="00C858B9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C858B9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C858B9" w:rsidRPr="005C5D9B" w:rsidRDefault="00C73D4D" w:rsidP="00C858B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Широкоуступ</w:t>
      </w:r>
      <w:r w:rsidR="00C858B9">
        <w:rPr>
          <w:rFonts w:ascii="Times New Roman" w:hAnsi="Times New Roman" w:cs="Times New Roman"/>
          <w:bCs/>
          <w:sz w:val="28"/>
          <w:szCs w:val="28"/>
        </w:rPr>
        <w:t xml:space="preserve">ского МО                                        </w:t>
      </w:r>
      <w:r w:rsidR="00083E1F">
        <w:rPr>
          <w:rFonts w:ascii="Times New Roman" w:hAnsi="Times New Roman" w:cs="Times New Roman"/>
          <w:bCs/>
          <w:sz w:val="28"/>
          <w:szCs w:val="28"/>
        </w:rPr>
        <w:t>С. С. Горбачева</w:t>
      </w: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73D4D" w:rsidRDefault="00C73D4D" w:rsidP="00087879">
      <w:pPr>
        <w:pStyle w:val="a4"/>
        <w:jc w:val="right"/>
        <w:rPr>
          <w:sz w:val="24"/>
        </w:rPr>
      </w:pPr>
    </w:p>
    <w:p w:rsidR="00C818A5" w:rsidRDefault="00C818A5" w:rsidP="00087879">
      <w:pPr>
        <w:pStyle w:val="a4"/>
        <w:jc w:val="right"/>
        <w:rPr>
          <w:sz w:val="24"/>
        </w:rPr>
      </w:pPr>
    </w:p>
    <w:p w:rsidR="00C818A5" w:rsidRDefault="00C818A5" w:rsidP="00087879">
      <w:pPr>
        <w:pStyle w:val="a4"/>
        <w:jc w:val="right"/>
        <w:rPr>
          <w:sz w:val="24"/>
        </w:rPr>
      </w:pPr>
    </w:p>
    <w:p w:rsidR="00E92C38" w:rsidRDefault="00E92C38" w:rsidP="00087879">
      <w:pPr>
        <w:pStyle w:val="a4"/>
        <w:jc w:val="right"/>
        <w:rPr>
          <w:sz w:val="24"/>
        </w:rPr>
      </w:pPr>
    </w:p>
    <w:p w:rsidR="00E92C38" w:rsidRDefault="00E92C38" w:rsidP="00087879">
      <w:pPr>
        <w:pStyle w:val="a4"/>
        <w:jc w:val="right"/>
        <w:rPr>
          <w:sz w:val="24"/>
        </w:rPr>
      </w:pPr>
    </w:p>
    <w:p w:rsidR="00E92C38" w:rsidRDefault="00E92C38" w:rsidP="00E92C38">
      <w:pPr>
        <w:pStyle w:val="a4"/>
        <w:ind w:left="4956" w:firstLine="708"/>
        <w:jc w:val="both"/>
        <w:rPr>
          <w:sz w:val="24"/>
        </w:rPr>
      </w:pPr>
    </w:p>
    <w:p w:rsidR="00E92C38" w:rsidRDefault="00E92C38" w:rsidP="00E92C38">
      <w:pPr>
        <w:pStyle w:val="a4"/>
        <w:ind w:left="4956" w:firstLine="708"/>
        <w:jc w:val="both"/>
        <w:rPr>
          <w:sz w:val="24"/>
        </w:rPr>
      </w:pPr>
    </w:p>
    <w:p w:rsidR="00087879" w:rsidRPr="00087879" w:rsidRDefault="00E92C38" w:rsidP="00E92C38">
      <w:pPr>
        <w:pStyle w:val="a4"/>
        <w:ind w:left="4956" w:firstLine="708"/>
        <w:jc w:val="both"/>
        <w:rPr>
          <w:sz w:val="24"/>
        </w:rPr>
      </w:pPr>
      <w:r>
        <w:rPr>
          <w:sz w:val="24"/>
        </w:rPr>
        <w:t xml:space="preserve">  </w:t>
      </w:r>
      <w:r w:rsidR="00087879" w:rsidRPr="00087879">
        <w:rPr>
          <w:sz w:val="24"/>
        </w:rPr>
        <w:t xml:space="preserve">Приложение №1 к постановлению 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администрации </w:t>
      </w:r>
      <w:r w:rsidR="00C73D4D">
        <w:rPr>
          <w:sz w:val="24"/>
        </w:rPr>
        <w:t>Широкоуступ</w:t>
      </w:r>
      <w:r w:rsidRPr="00087879">
        <w:rPr>
          <w:sz w:val="24"/>
        </w:rPr>
        <w:t>ского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 муниципального образования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Калининского муниципального 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района Саратовской области 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>от</w:t>
      </w:r>
      <w:r w:rsidR="006877CF">
        <w:rPr>
          <w:sz w:val="24"/>
        </w:rPr>
        <w:t xml:space="preserve"> </w:t>
      </w:r>
      <w:r w:rsidR="00083E1F">
        <w:rPr>
          <w:sz w:val="24"/>
        </w:rPr>
        <w:t>01</w:t>
      </w:r>
      <w:r w:rsidRPr="00087879">
        <w:rPr>
          <w:sz w:val="24"/>
        </w:rPr>
        <w:t>.</w:t>
      </w:r>
      <w:r w:rsidR="00C73D4D">
        <w:rPr>
          <w:sz w:val="24"/>
        </w:rPr>
        <w:t>1</w:t>
      </w:r>
      <w:r w:rsidR="00083E1F">
        <w:rPr>
          <w:sz w:val="24"/>
        </w:rPr>
        <w:t>1</w:t>
      </w:r>
      <w:r w:rsidRPr="00087879">
        <w:rPr>
          <w:sz w:val="24"/>
        </w:rPr>
        <w:t>.201</w:t>
      </w:r>
      <w:r w:rsidR="00083E1F">
        <w:rPr>
          <w:sz w:val="24"/>
        </w:rPr>
        <w:t>8</w:t>
      </w:r>
      <w:r w:rsidRPr="00087879">
        <w:rPr>
          <w:sz w:val="24"/>
        </w:rPr>
        <w:t xml:space="preserve">г № </w:t>
      </w:r>
      <w:r w:rsidR="00083E1F">
        <w:rPr>
          <w:sz w:val="24"/>
        </w:rPr>
        <w:t>47</w:t>
      </w:r>
      <w:r w:rsidRPr="00087879">
        <w:rPr>
          <w:sz w:val="24"/>
        </w:rPr>
        <w:t>-п</w:t>
      </w: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постоянно действующей комиссии по проведению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торгов по продаже муниципального имущества </w:t>
      </w:r>
    </w:p>
    <w:p w:rsidR="000421EC" w:rsidRPr="000421EC" w:rsidRDefault="000421EC" w:rsidP="0004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3"/>
        <w:gridCol w:w="5552"/>
      </w:tblGrid>
      <w:tr w:rsidR="000421EC" w:rsidRPr="000421EC" w:rsidTr="00087879">
        <w:trPr>
          <w:trHeight w:val="15"/>
          <w:tblCellSpacing w:w="15" w:type="dxa"/>
        </w:trPr>
        <w:tc>
          <w:tcPr>
            <w:tcW w:w="3848" w:type="dxa"/>
            <w:vAlign w:val="center"/>
            <w:hideMark/>
          </w:tcPr>
          <w:p w:rsidR="000421EC" w:rsidRPr="000421EC" w:rsidRDefault="000421EC" w:rsidP="0004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07" w:type="dxa"/>
            <w:vAlign w:val="center"/>
            <w:hideMark/>
          </w:tcPr>
          <w:p w:rsidR="000421EC" w:rsidRPr="000421EC" w:rsidRDefault="000421EC" w:rsidP="0004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877CF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73D4D" w:rsidRDefault="0074038F" w:rsidP="00DB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Светлана Сергеевна</w:t>
            </w:r>
          </w:p>
          <w:p w:rsidR="00C73D4D" w:rsidRPr="000421EC" w:rsidRDefault="00C73D4D" w:rsidP="00DB3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74038F" w:rsidP="00083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о. главы администрации Широкоуступского муниципального образования Калининского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района Саратовской области</w:t>
            </w: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седатель</w:t>
            </w:r>
          </w:p>
        </w:tc>
      </w:tr>
      <w:tr w:rsidR="006877CF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083E1F" w:rsidP="00083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Наталья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тольевна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083E1F" w:rsidP="00083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Широкоу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тупского муниципального образования Калини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района Саратовской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ласти, заместитель председателя</w:t>
            </w: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77CF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6877CF" w:rsidP="00042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Члены комиссии:</w:t>
            </w: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6877CF" w:rsidP="0004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7CF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1861" w:rsidRDefault="00083E1F" w:rsidP="00083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Кривошеева Светлана </w:t>
            </w:r>
          </w:p>
          <w:p w:rsidR="006877CF" w:rsidRPr="000421EC" w:rsidRDefault="00083E1F" w:rsidP="00083E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ровна 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77CF" w:rsidRPr="000421EC" w:rsidRDefault="00083E1F" w:rsidP="00CB6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</w:t>
            </w: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Широкоу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тупского муниципального образования Калини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муниципального района Саратовской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10DCA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B1861" w:rsidRDefault="00083E1F" w:rsidP="00310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Вечеркина Светлана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0DCA" w:rsidRDefault="008B1861" w:rsidP="00310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10DCA" w:rsidRPr="008B1861" w:rsidRDefault="00F56AD5" w:rsidP="00CB6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депутат, </w:t>
            </w:r>
            <w:r w:rsidR="00083E1F" w:rsidRP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«Районный дворец культуры», директор Анастасьинского СДК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нию)</w:t>
            </w:r>
          </w:p>
        </w:tc>
      </w:tr>
      <w:tr w:rsidR="00310DCA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10DCA" w:rsidRPr="000421EC" w:rsidRDefault="00CB6946" w:rsidP="00042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Кормышов Андрей Михайлович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10DCA" w:rsidRPr="000421EC" w:rsidRDefault="00310DCA" w:rsidP="008B18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депутат, 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CB6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1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 Кормышов А. М.</w:t>
            </w:r>
            <w:r w:rsidR="008C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</w:t>
            </w:r>
            <w:r w:rsidR="008C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C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гласованию)</w:t>
            </w:r>
          </w:p>
        </w:tc>
      </w:tr>
      <w:tr w:rsidR="00310DCA" w:rsidRPr="000421EC" w:rsidTr="00087879">
        <w:trPr>
          <w:tblCellSpacing w:w="15" w:type="dxa"/>
        </w:trPr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10DCA" w:rsidRPr="000421EC" w:rsidRDefault="00310DCA" w:rsidP="0004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10DCA" w:rsidRPr="000421EC" w:rsidRDefault="00310DCA" w:rsidP="000878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</w:pPr>
    </w:p>
    <w:p w:rsidR="00087879" w:rsidRDefault="00087879" w:rsidP="00087879">
      <w:pPr>
        <w:pStyle w:val="a4"/>
        <w:jc w:val="right"/>
        <w:rPr>
          <w:sz w:val="24"/>
        </w:rPr>
      </w:pPr>
    </w:p>
    <w:p w:rsidR="00CB6946" w:rsidRDefault="00CB6946" w:rsidP="00087879">
      <w:pPr>
        <w:pStyle w:val="a4"/>
        <w:jc w:val="right"/>
        <w:rPr>
          <w:sz w:val="24"/>
        </w:rPr>
      </w:pPr>
    </w:p>
    <w:p w:rsidR="00CB6946" w:rsidRDefault="00CB6946" w:rsidP="00087879">
      <w:pPr>
        <w:pStyle w:val="a4"/>
        <w:jc w:val="right"/>
        <w:rPr>
          <w:sz w:val="24"/>
        </w:rPr>
      </w:pPr>
    </w:p>
    <w:p w:rsidR="00CB6946" w:rsidRDefault="00CB6946" w:rsidP="00087879">
      <w:pPr>
        <w:pStyle w:val="a4"/>
        <w:jc w:val="right"/>
        <w:rPr>
          <w:sz w:val="24"/>
        </w:rPr>
      </w:pPr>
    </w:p>
    <w:p w:rsidR="00CB6946" w:rsidRDefault="00CB6946" w:rsidP="00087879">
      <w:pPr>
        <w:pStyle w:val="a4"/>
        <w:jc w:val="right"/>
        <w:rPr>
          <w:sz w:val="24"/>
        </w:rPr>
      </w:pPr>
    </w:p>
    <w:p w:rsidR="00C818A5" w:rsidRDefault="00C818A5" w:rsidP="00087879">
      <w:pPr>
        <w:pStyle w:val="a4"/>
        <w:jc w:val="right"/>
        <w:rPr>
          <w:sz w:val="24"/>
        </w:rPr>
      </w:pPr>
    </w:p>
    <w:p w:rsidR="00C818A5" w:rsidRDefault="00C818A5" w:rsidP="00087879">
      <w:pPr>
        <w:pStyle w:val="a4"/>
        <w:jc w:val="right"/>
        <w:rPr>
          <w:sz w:val="24"/>
        </w:rPr>
      </w:pPr>
    </w:p>
    <w:p w:rsidR="00E92C38" w:rsidRDefault="00E92C38" w:rsidP="00087879">
      <w:pPr>
        <w:pStyle w:val="a4"/>
        <w:jc w:val="right"/>
        <w:rPr>
          <w:sz w:val="24"/>
        </w:rPr>
      </w:pPr>
    </w:p>
    <w:p w:rsidR="00E92C38" w:rsidRDefault="00E92C38" w:rsidP="00087879">
      <w:pPr>
        <w:pStyle w:val="a4"/>
        <w:jc w:val="right"/>
        <w:rPr>
          <w:sz w:val="24"/>
        </w:rPr>
      </w:pPr>
    </w:p>
    <w:p w:rsidR="00E92C38" w:rsidRDefault="00E92C38" w:rsidP="00087879">
      <w:pPr>
        <w:pStyle w:val="a4"/>
        <w:jc w:val="right"/>
        <w:rPr>
          <w:sz w:val="24"/>
        </w:rPr>
      </w:pPr>
    </w:p>
    <w:p w:rsidR="00E92C38" w:rsidRDefault="00E92C38" w:rsidP="000E4129">
      <w:pPr>
        <w:pStyle w:val="a4"/>
        <w:jc w:val="left"/>
        <w:rPr>
          <w:sz w:val="24"/>
        </w:rPr>
      </w:pP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>Приложение №</w:t>
      </w:r>
      <w:r w:rsidR="00A1627B">
        <w:rPr>
          <w:sz w:val="24"/>
        </w:rPr>
        <w:t xml:space="preserve"> </w:t>
      </w:r>
      <w:r w:rsidRPr="00087879">
        <w:rPr>
          <w:sz w:val="24"/>
        </w:rPr>
        <w:t xml:space="preserve">2 к постановлению 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администрации </w:t>
      </w:r>
      <w:r w:rsidR="00CB6946">
        <w:rPr>
          <w:sz w:val="24"/>
        </w:rPr>
        <w:t>Широкоуступ</w:t>
      </w:r>
      <w:r w:rsidRPr="00087879">
        <w:rPr>
          <w:sz w:val="24"/>
        </w:rPr>
        <w:t>ского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 муниципального образования</w:t>
      </w:r>
    </w:p>
    <w:p w:rsidR="00087879" w:rsidRP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Калининского муниципального </w:t>
      </w:r>
    </w:p>
    <w:p w:rsidR="00087879" w:rsidRDefault="00087879" w:rsidP="00087879">
      <w:pPr>
        <w:pStyle w:val="a4"/>
        <w:jc w:val="right"/>
        <w:rPr>
          <w:sz w:val="24"/>
        </w:rPr>
      </w:pPr>
      <w:r w:rsidRPr="00087879">
        <w:rPr>
          <w:sz w:val="24"/>
        </w:rPr>
        <w:t xml:space="preserve">района Саратовской области </w:t>
      </w:r>
    </w:p>
    <w:p w:rsidR="000E4129" w:rsidRPr="00087879" w:rsidRDefault="000E4129" w:rsidP="000E4129">
      <w:pPr>
        <w:pStyle w:val="a4"/>
        <w:jc w:val="right"/>
        <w:rPr>
          <w:sz w:val="24"/>
        </w:rPr>
      </w:pPr>
      <w:r w:rsidRPr="00087879">
        <w:rPr>
          <w:sz w:val="24"/>
        </w:rPr>
        <w:t>от</w:t>
      </w:r>
      <w:r>
        <w:rPr>
          <w:sz w:val="24"/>
        </w:rPr>
        <w:t xml:space="preserve"> 01</w:t>
      </w:r>
      <w:r w:rsidRPr="00087879">
        <w:rPr>
          <w:sz w:val="24"/>
        </w:rPr>
        <w:t>.</w:t>
      </w:r>
      <w:r>
        <w:rPr>
          <w:sz w:val="24"/>
        </w:rPr>
        <w:t>11</w:t>
      </w:r>
      <w:r w:rsidRPr="00087879">
        <w:rPr>
          <w:sz w:val="24"/>
        </w:rPr>
        <w:t>.201</w:t>
      </w:r>
      <w:r>
        <w:rPr>
          <w:sz w:val="24"/>
        </w:rPr>
        <w:t>8</w:t>
      </w:r>
      <w:r w:rsidRPr="00087879">
        <w:rPr>
          <w:sz w:val="24"/>
        </w:rPr>
        <w:t xml:space="preserve">г № </w:t>
      </w:r>
      <w:r>
        <w:rPr>
          <w:sz w:val="24"/>
        </w:rPr>
        <w:t>47</w:t>
      </w:r>
      <w:r w:rsidRPr="00087879">
        <w:rPr>
          <w:sz w:val="24"/>
        </w:rPr>
        <w:t>-п</w:t>
      </w:r>
    </w:p>
    <w:p w:rsidR="000E4129" w:rsidRPr="00087879" w:rsidRDefault="000E4129" w:rsidP="00087879">
      <w:pPr>
        <w:pStyle w:val="a4"/>
        <w:jc w:val="right"/>
        <w:rPr>
          <w:sz w:val="24"/>
        </w:rPr>
      </w:pPr>
    </w:p>
    <w:p w:rsidR="000421EC" w:rsidRPr="000421EC" w:rsidRDefault="000421EC" w:rsidP="00087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постоянно действующей комиссии по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проведению торгов по продаже муниципального имущества </w:t>
      </w:r>
    </w:p>
    <w:p w:rsidR="000421EC" w:rsidRPr="000421EC" w:rsidRDefault="000421EC" w:rsidP="00087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421EC" w:rsidRPr="000421EC" w:rsidRDefault="000421EC" w:rsidP="00E92C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Комиссия по проведению торгов по продаже муниципального имущества (далее - к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миссия) является постоянно действующим совещательным органом, обеспечивающим рассмотрение и решение всех вопросов по продаже муниципального имущества на торгах и права на заключение договоров аренды объектов недвижимости на аукционах.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Комиссия в своей деятельности руководствуется Гражданским кодексом Российской Федерации, Федеральным законом от 21.12.2001 N 178-ФЗ "О приватизации государс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и муниципального имущества", постановлением Правительства Российской Ф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10.09.2012 N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Федерации, Положением "Об организации продажи государственного или муниципальн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имущества на аукционе", утвержденным постановлением Правительства Российской Федерации от 12.08.2002 N 585, Положением "О проведении конкурса по продаже гос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или муниципального имущества", утвержденным постановлением прав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тельства Российской Федерации от 12.08.2002 N 584, 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Административным регламентом предоставления муниципальной услуги </w:t>
      </w:r>
      <w:r w:rsidR="001E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«Проведение аукциона 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земельных участков,</w:t>
      </w:r>
      <w:r w:rsidR="001E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 государственной или муниципальной собственности либо ау</w:t>
      </w:r>
      <w:r w:rsidR="001E59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59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участка, 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которыми отнесено к полномочиям 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Широкоуступского муниц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образования Калининского муниципального района Саратовской области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» у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вержденным постановлением администрации Широкоуступского муниципального обр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Калининского муниципального района Саратовской области от 19. 10. 2015 года № 94-п</w:t>
      </w:r>
      <w:r w:rsidR="00C53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5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Административным регламентом предоставления муниципальной услуги «Об утверждении административного регламента оказания муниципальной по предоставлению в безвозмездное пользование, доверительное управление и иное пользование муниц</w:t>
      </w:r>
      <w:r w:rsidR="00C53E6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3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имущества»</w:t>
      </w:r>
      <w:r w:rsidR="00A0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постановлением администрации Широкоуступского муни</w:t>
      </w:r>
      <w:r w:rsidR="00BE3DA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образования Калининского муниципального района Саратовской области от 29. 10. 2015 года № 98-п</w:t>
      </w:r>
      <w:r w:rsidR="00C53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</w:t>
      </w:r>
      <w:r w:rsidR="0081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 </w:t>
      </w:r>
      <w:r w:rsidR="00C81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</w:t>
      </w:r>
      <w:r w:rsidR="000E4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Положение определяет полномочия и порядок работы комиссии при проведении то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 (аукционов и конкурсов) по продаже муниципального имущества и аукционов по пр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права на заключение договоров аренды объектов недвижимости.</w:t>
      </w:r>
      <w:r w:rsidR="000E41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Полномочия комиссии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1EC" w:rsidRPr="000421EC" w:rsidRDefault="000421EC" w:rsidP="00E92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2.1. Комиссия в сроки, устанавливаемые извещениями о проведении торгов: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рассматривает принятые от претендентов заявки с прилагаемыми к ним документами, проверяет правильность оформления представленных претендентами документов и опр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 их соответствие требованиям законодательства Российской Федерации и перечню, опубликованному в извещении о проведении торгов, устанавливает факт поступления от претендентов задатков на основании выписки (выписок) с соответствующего счета;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решение о признании претендентов участниками аукциона (конкурса), либо об отказе в допуске к участию в аукционе (конкурсе) по основаниям, предусмотренным действующим законодательством;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определяет победителя аукциона (конкурса).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Решения комиссии о результатах рассмотрения заявок претендентов оформляются протоколами о признании претендентов участниками аукциона (протоколами об итогах приема заявок и определении участников конкурса).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комиссии об итогах аукциона (конкурса) с определением его победителя офор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протоколами об итогах аукциона (конкурса).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Протоколы подписываются членами комиссии, присутствующими на заседании комиссии.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Комиссия несет ответственность за обеспечение сохранности предоставленных док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 во время работы комиссии, а также конфиденциальность сведений о лицах, п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давших заявки, и содержание предоставленных документов.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работы комиссии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1EC" w:rsidRPr="000421EC" w:rsidRDefault="000421EC" w:rsidP="0004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Заседания комиссии проводятся в сроки, установленные извещениями о проведении торгов, размещенными на официальном сайте Российской Федерации в информационно-телекоммуникационной сети "Интернет" - www.torgi.gov.ru для размещения информации о проведении торгов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Комиссия правомочна решать вопросы, отнесенные к ее компетенции, если на засед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присутствуют не менее чем пятьдесят процентов общего числа ее членов.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Решения принимаются открытым голосованием простым большинством голосов.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При равенстве голосов принимается решение, за которое голосовал председатель.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Обжалование решений комиссии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1EC" w:rsidRPr="000421EC" w:rsidRDefault="000421EC" w:rsidP="0004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комиссии могут быть обжалованы в порядке, установленном действующим зак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нодательством.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21EC" w:rsidRPr="000421EC" w:rsidRDefault="000421EC" w:rsidP="00042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членов комиссии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1EC" w:rsidRPr="000421EC" w:rsidRDefault="000421EC" w:rsidP="00042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Члены комиссии несут дисциплинарную, гражданско-правовую, административную, уг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ловную ответственность за неисполнение (ненадлежащее исполнение) своих обязанн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421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стей.</w:t>
      </w:r>
    </w:p>
    <w:sectPr w:rsidR="000421EC" w:rsidRPr="000421EC" w:rsidSect="00E92C3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35" w:rsidRDefault="00615535" w:rsidP="00087879">
      <w:pPr>
        <w:spacing w:after="0" w:line="240" w:lineRule="auto"/>
      </w:pPr>
      <w:r>
        <w:separator/>
      </w:r>
    </w:p>
  </w:endnote>
  <w:endnote w:type="continuationSeparator" w:id="1">
    <w:p w:rsidR="00615535" w:rsidRDefault="00615535" w:rsidP="000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35" w:rsidRDefault="00615535" w:rsidP="00087879">
      <w:pPr>
        <w:spacing w:after="0" w:line="240" w:lineRule="auto"/>
      </w:pPr>
      <w:r>
        <w:separator/>
      </w:r>
    </w:p>
  </w:footnote>
  <w:footnote w:type="continuationSeparator" w:id="1">
    <w:p w:rsidR="00615535" w:rsidRDefault="00615535" w:rsidP="00087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1EC"/>
    <w:rsid w:val="000421EC"/>
    <w:rsid w:val="00055702"/>
    <w:rsid w:val="00081556"/>
    <w:rsid w:val="00083E1F"/>
    <w:rsid w:val="00087879"/>
    <w:rsid w:val="000E4129"/>
    <w:rsid w:val="00156D8E"/>
    <w:rsid w:val="001B2007"/>
    <w:rsid w:val="001B24E3"/>
    <w:rsid w:val="001E59BF"/>
    <w:rsid w:val="00225B31"/>
    <w:rsid w:val="00252CE8"/>
    <w:rsid w:val="002B0E92"/>
    <w:rsid w:val="002D3BBB"/>
    <w:rsid w:val="00310DCA"/>
    <w:rsid w:val="003A57F0"/>
    <w:rsid w:val="003E7AED"/>
    <w:rsid w:val="004067BC"/>
    <w:rsid w:val="004401FD"/>
    <w:rsid w:val="00466163"/>
    <w:rsid w:val="004801F5"/>
    <w:rsid w:val="004939F6"/>
    <w:rsid w:val="004B5711"/>
    <w:rsid w:val="00550F49"/>
    <w:rsid w:val="005A68A6"/>
    <w:rsid w:val="005F3979"/>
    <w:rsid w:val="00615535"/>
    <w:rsid w:val="00657613"/>
    <w:rsid w:val="006877CF"/>
    <w:rsid w:val="006A2B4F"/>
    <w:rsid w:val="00702BCE"/>
    <w:rsid w:val="0074038F"/>
    <w:rsid w:val="0079319A"/>
    <w:rsid w:val="007D70EC"/>
    <w:rsid w:val="00800F73"/>
    <w:rsid w:val="0081136C"/>
    <w:rsid w:val="00821745"/>
    <w:rsid w:val="008A1365"/>
    <w:rsid w:val="008B1861"/>
    <w:rsid w:val="008C4C92"/>
    <w:rsid w:val="009714CE"/>
    <w:rsid w:val="0097330D"/>
    <w:rsid w:val="00975A9F"/>
    <w:rsid w:val="009B1973"/>
    <w:rsid w:val="00A04487"/>
    <w:rsid w:val="00A1558D"/>
    <w:rsid w:val="00A1627B"/>
    <w:rsid w:val="00AA0637"/>
    <w:rsid w:val="00AA32CF"/>
    <w:rsid w:val="00B91D77"/>
    <w:rsid w:val="00BB1EA3"/>
    <w:rsid w:val="00BE3DAC"/>
    <w:rsid w:val="00C10453"/>
    <w:rsid w:val="00C20EAF"/>
    <w:rsid w:val="00C35FBA"/>
    <w:rsid w:val="00C37E52"/>
    <w:rsid w:val="00C53E63"/>
    <w:rsid w:val="00C73D4D"/>
    <w:rsid w:val="00C818A5"/>
    <w:rsid w:val="00C858B9"/>
    <w:rsid w:val="00CB0F3F"/>
    <w:rsid w:val="00CB6946"/>
    <w:rsid w:val="00D612C7"/>
    <w:rsid w:val="00D77DF4"/>
    <w:rsid w:val="00DF0F7E"/>
    <w:rsid w:val="00DF2C00"/>
    <w:rsid w:val="00E92C38"/>
    <w:rsid w:val="00EB2B76"/>
    <w:rsid w:val="00EE2E0D"/>
    <w:rsid w:val="00F348F3"/>
    <w:rsid w:val="00F56AD5"/>
    <w:rsid w:val="00F61341"/>
    <w:rsid w:val="00F8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8E"/>
  </w:style>
  <w:style w:type="paragraph" w:styleId="1">
    <w:name w:val="heading 1"/>
    <w:basedOn w:val="a"/>
    <w:link w:val="10"/>
    <w:uiPriority w:val="9"/>
    <w:qFormat/>
    <w:rsid w:val="0004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04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1EC"/>
    <w:rPr>
      <w:color w:val="0000FF"/>
      <w:u w:val="single"/>
    </w:rPr>
  </w:style>
  <w:style w:type="paragraph" w:styleId="a4">
    <w:name w:val="Title"/>
    <w:basedOn w:val="a"/>
    <w:link w:val="a5"/>
    <w:qFormat/>
    <w:rsid w:val="003A57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3A57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3A57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A57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7F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8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7879"/>
  </w:style>
  <w:style w:type="paragraph" w:styleId="ac">
    <w:name w:val="footer"/>
    <w:basedOn w:val="a"/>
    <w:link w:val="ad"/>
    <w:uiPriority w:val="99"/>
    <w:semiHidden/>
    <w:unhideWhenUsed/>
    <w:rsid w:val="0008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7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1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85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27BE-F5A3-402A-9CD5-29A3CFB0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3</cp:revision>
  <cp:lastPrinted>2018-11-08T08:04:00Z</cp:lastPrinted>
  <dcterms:created xsi:type="dcterms:W3CDTF">2018-11-07T13:17:00Z</dcterms:created>
  <dcterms:modified xsi:type="dcterms:W3CDTF">2018-11-08T08:08:00Z</dcterms:modified>
</cp:coreProperties>
</file>