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16" w:rsidRPr="00565C7D" w:rsidRDefault="008A3216" w:rsidP="00565C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65C7D">
        <w:rPr>
          <w:rFonts w:ascii="Times New Roman" w:hAnsi="Times New Roman" w:cs="Times New Roman"/>
          <w:noProof/>
          <w:color w:val="000000"/>
          <w:spacing w:val="20"/>
          <w:sz w:val="26"/>
          <w:szCs w:val="26"/>
          <w:lang w:eastAsia="ru-RU"/>
        </w:rPr>
        <w:drawing>
          <wp:inline distT="0" distB="0" distL="0" distR="0">
            <wp:extent cx="6286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216" w:rsidRPr="00565C7D" w:rsidRDefault="008A3216" w:rsidP="00565C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65C7D">
        <w:rPr>
          <w:rFonts w:ascii="Times New Roman" w:hAnsi="Times New Roman" w:cs="Times New Roman"/>
          <w:b/>
          <w:color w:val="000000"/>
          <w:sz w:val="26"/>
          <w:szCs w:val="26"/>
        </w:rPr>
        <w:t>СОВЕТ ДЕПУТАТОВ ШИРОКОУСТУПСКОГО</w:t>
      </w:r>
    </w:p>
    <w:p w:rsidR="008A3216" w:rsidRPr="00565C7D" w:rsidRDefault="008A3216" w:rsidP="00565C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65C7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МУНИЦИПАЛЬНОГО ОБРАЗОВАНИЯ </w:t>
      </w:r>
    </w:p>
    <w:p w:rsidR="008A3216" w:rsidRPr="00565C7D" w:rsidRDefault="008A3216" w:rsidP="00565C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65C7D">
        <w:rPr>
          <w:rFonts w:ascii="Times New Roman" w:hAnsi="Times New Roman" w:cs="Times New Roman"/>
          <w:b/>
          <w:color w:val="000000"/>
          <w:sz w:val="26"/>
          <w:szCs w:val="26"/>
        </w:rPr>
        <w:t>КАЛИНИНСКОГО МУНИЦИПАЛЬНОГО РАЙОНА</w:t>
      </w:r>
    </w:p>
    <w:p w:rsidR="008A3216" w:rsidRPr="00565C7D" w:rsidRDefault="008A3216" w:rsidP="00565C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65C7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САРАТОВСКОЙ ОБЛАСТИ</w:t>
      </w:r>
    </w:p>
    <w:p w:rsidR="008A3216" w:rsidRPr="00565C7D" w:rsidRDefault="008A3216" w:rsidP="00565C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3216" w:rsidRPr="00565C7D" w:rsidRDefault="008A3216" w:rsidP="00565C7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65C7D">
        <w:rPr>
          <w:rFonts w:ascii="Times New Roman" w:hAnsi="Times New Roman" w:cs="Times New Roman"/>
          <w:b/>
          <w:color w:val="000000"/>
          <w:sz w:val="26"/>
          <w:szCs w:val="26"/>
        </w:rPr>
        <w:t>РЕШЕНИЕ</w:t>
      </w:r>
    </w:p>
    <w:p w:rsidR="008A3216" w:rsidRPr="00565C7D" w:rsidRDefault="008A3216" w:rsidP="00565C7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A3216" w:rsidRPr="00565C7D" w:rsidRDefault="008A3216" w:rsidP="00565C7D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65C7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от 15 октября 2024 г. № </w:t>
      </w:r>
      <w:r w:rsidR="00E66DA3" w:rsidRPr="00565C7D">
        <w:rPr>
          <w:rFonts w:ascii="Times New Roman" w:hAnsi="Times New Roman" w:cs="Times New Roman"/>
          <w:b/>
          <w:color w:val="000000"/>
          <w:sz w:val="26"/>
          <w:szCs w:val="26"/>
        </w:rPr>
        <w:t>17-72</w:t>
      </w:r>
    </w:p>
    <w:p w:rsidR="008A3216" w:rsidRPr="00565C7D" w:rsidRDefault="008A3216" w:rsidP="00565C7D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FA6710" w:rsidRPr="00565C7D" w:rsidRDefault="00FA6710" w:rsidP="00565C7D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Об утверждении порядка деятельности фракций в Совете </w:t>
      </w:r>
      <w:r w:rsidR="008A3216" w:rsidRPr="00565C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Широкоуступского</w:t>
      </w:r>
      <w:r w:rsidRPr="00565C7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муниципального образования Калининского муниципального района Саратовской области </w:t>
      </w:r>
    </w:p>
    <w:p w:rsidR="003F0F25" w:rsidRPr="00565C7D" w:rsidRDefault="00FA6710" w:rsidP="00565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</w:p>
    <w:p w:rsidR="00FA6710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№ 131-ФЗ от 6 октября 2003 г. «Об общих принципах организации местного самоуправления в Российской Федерации» и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6" w:tgtFrame="_blank" w:history="1">
        <w:r w:rsidRPr="00565C7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Уставом </w:t>
        </w:r>
        <w:r w:rsidR="008A3216" w:rsidRPr="00565C7D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Широкоуступского</w:t>
        </w:r>
        <w:r w:rsidRPr="00565C7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МО</w:t>
        </w:r>
      </w:hyperlink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Совет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3216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</w:t>
      </w:r>
      <w:r w:rsidR="008A3216" w:rsidRPr="00565C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Широкоуступского 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3F0F25" w:rsidRPr="00565C7D" w:rsidRDefault="003F0F25" w:rsidP="00565C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FA6710" w:rsidRPr="00565C7D" w:rsidRDefault="00FA6710" w:rsidP="00565C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прилагаемый порядок деятельности фракций в Совете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3216" w:rsidRPr="00565C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Широкоуступского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F0F25" w:rsidRPr="00565C7D" w:rsidRDefault="00FA6710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F0F25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Настоящее решение вступает в силу после его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0F25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официального опубликования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0F25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(обнародования).</w:t>
      </w:r>
    </w:p>
    <w:p w:rsidR="008A3216" w:rsidRPr="00565C7D" w:rsidRDefault="008A3216" w:rsidP="00565C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3216" w:rsidRPr="00565C7D" w:rsidRDefault="008A3216" w:rsidP="00565C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0F25" w:rsidRPr="00565C7D" w:rsidRDefault="00FA6710" w:rsidP="00565C7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8A3216" w:rsidRPr="00565C7D" w:rsidRDefault="008A3216" w:rsidP="00565C7D">
      <w:pPr>
        <w:pStyle w:val="1"/>
        <w:widowControl w:val="0"/>
        <w:spacing w:before="0" w:beforeAutospacing="0" w:after="0" w:afterAutospacing="0"/>
        <w:rPr>
          <w:color w:val="000000"/>
          <w:sz w:val="26"/>
          <w:szCs w:val="26"/>
        </w:rPr>
      </w:pPr>
      <w:r w:rsidRPr="00565C7D">
        <w:rPr>
          <w:color w:val="000000"/>
          <w:sz w:val="26"/>
          <w:szCs w:val="26"/>
        </w:rPr>
        <w:t xml:space="preserve">Глава Широкоуступского </w:t>
      </w:r>
    </w:p>
    <w:p w:rsidR="008A3216" w:rsidRPr="00565C7D" w:rsidRDefault="008A3216" w:rsidP="00565C7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65C7D">
        <w:rPr>
          <w:rFonts w:ascii="Times New Roman" w:hAnsi="Times New Roman" w:cs="Times New Roman"/>
          <w:b/>
          <w:color w:val="000000"/>
          <w:sz w:val="26"/>
          <w:szCs w:val="26"/>
        </w:rPr>
        <w:t>муниципального образования</w:t>
      </w:r>
      <w:r w:rsidRPr="00565C7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565C7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565C7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565C7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565C7D">
        <w:rPr>
          <w:rFonts w:ascii="Times New Roman" w:hAnsi="Times New Roman" w:cs="Times New Roman"/>
          <w:b/>
          <w:color w:val="000000"/>
          <w:sz w:val="26"/>
          <w:szCs w:val="26"/>
        </w:rPr>
        <w:tab/>
        <w:t xml:space="preserve"> А.П. </w:t>
      </w:r>
      <w:proofErr w:type="spellStart"/>
      <w:r w:rsidRPr="00565C7D">
        <w:rPr>
          <w:rFonts w:ascii="Times New Roman" w:hAnsi="Times New Roman" w:cs="Times New Roman"/>
          <w:b/>
          <w:color w:val="000000"/>
          <w:sz w:val="26"/>
          <w:szCs w:val="26"/>
        </w:rPr>
        <w:t>Ковылин</w:t>
      </w:r>
      <w:proofErr w:type="spellEnd"/>
    </w:p>
    <w:p w:rsidR="00FA6710" w:rsidRPr="00565C7D" w:rsidRDefault="00FA6710" w:rsidP="00565C7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8A3216" w:rsidRPr="00565C7D" w:rsidRDefault="008A3216" w:rsidP="00565C7D">
      <w:pPr>
        <w:spacing w:after="0" w:line="240" w:lineRule="auto"/>
        <w:ind w:left="4536" w:right="-11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65C7D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Приложение № 1 к решению Совета депутатов Широкоуступского МО от </w:t>
      </w:r>
      <w:r w:rsidRPr="00565C7D">
        <w:rPr>
          <w:rFonts w:ascii="Times New Roman" w:hAnsi="Times New Roman" w:cs="Times New Roman"/>
          <w:b/>
          <w:color w:val="000000"/>
          <w:sz w:val="26"/>
          <w:szCs w:val="26"/>
        </w:rPr>
        <w:t>15.10.2024 г. № 17-72</w:t>
      </w:r>
    </w:p>
    <w:p w:rsidR="00FA6710" w:rsidRPr="00565C7D" w:rsidRDefault="00FA6710" w:rsidP="00565C7D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A3216" w:rsidRPr="00565C7D" w:rsidRDefault="008A3216" w:rsidP="00565C7D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3F0F25" w:rsidRPr="00565C7D" w:rsidRDefault="00FA6710" w:rsidP="00565C7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ДЕЯТЕЛЬНОСТИ ФРАКЦИЙ В СОВЕТЕ</w:t>
      </w:r>
      <w:r w:rsidR="008A3216" w:rsidRPr="00565C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ДЕПУТАТОВ ШИРОКОУСТУПСКОГО </w:t>
      </w:r>
      <w:r w:rsidRPr="00565C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МУНИЦИПАЛЬНОГО ОБРАЗОВАНИЯ </w:t>
      </w:r>
    </w:p>
    <w:p w:rsidR="003F0F25" w:rsidRPr="00565C7D" w:rsidRDefault="00FA6710" w:rsidP="00565C7D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F0F25" w:rsidRPr="00565C7D" w:rsidRDefault="003F0F25" w:rsidP="00565C7D">
      <w:pPr>
        <w:numPr>
          <w:ilvl w:val="0"/>
          <w:numId w:val="1"/>
        </w:num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1. Настоящим Положением в соответствии с Федеральным законом от 6 октября 2003 года № 131-ФЗ "Об общих принципах организации местного самоуправления в Российской Федерации", устанавливается порядок деятельности фракций в Совете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3216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Широкоуступского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2. Фракция - это объединение депутатов Совета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3216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Широкоуступского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МО,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избранных в составе списка кандидатов, выдвинутого партией (ее региональным отделением или иными структурными подразделениями), а также избранных по одномандатным или многомандатным округам.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3. Основной задачей создания депутатских фракций является учет интересов различных социальных и политических групп, повышение эффективности работы Совета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3216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Широкоуступского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образования.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4 Депутат не может состоять одновременно в нескольких депутатских фракциях.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5. Фракции информируют о своих решениях председателя Совета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3216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Широкоуступского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образования.</w:t>
      </w:r>
    </w:p>
    <w:p w:rsidR="00FA6710" w:rsidRPr="00565C7D" w:rsidRDefault="00FA6710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0F25" w:rsidRPr="00565C7D" w:rsidRDefault="003F0F25" w:rsidP="00565C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Порядок образования фракции</w:t>
      </w:r>
    </w:p>
    <w:p w:rsidR="003F0F25" w:rsidRPr="00565C7D" w:rsidRDefault="00FA6710" w:rsidP="00565C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0F25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Решение о создании фракции принимается на организационном собрании депутатской фракции и оформляется протоколом. </w:t>
      </w:r>
      <w:proofErr w:type="gramStart"/>
      <w:r w:rsidR="003F0F25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протоколе указываются наименование фракции, цели и задачи создания фракции, численность фракции, фамилии, имена, отчества, номера избирательных округов депутатов, вошедших во фракцию, фамилия, имя, отчество руководителя (заместителя руководителя) фракции.</w:t>
      </w:r>
      <w:proofErr w:type="gramEnd"/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2. Для регистрации фракции на имя председателя Совета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3216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Широкоуступского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направляются следующие документы: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письменное уведомление руководителя фракции об образовании фракции;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протокол организационного собрания фракции, включающий решение о создании фракции с указанием информации об официальном названии, списочном составе, а также об избрании руководителя (заместителя руководителя) фракции;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список депутатов представительного органа муниципального образования, входящих в состав фракции;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письменные заявления депутатов представительного органа муниципального образования, избранных в составе соответствующего списка кандидатов, допущенного к распределению депутатских мандатов, депутатов, избранных по одномандатным или многомандатным избирательным округам, и депутатов, избранных в составе списка кандидатов политической партии, 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прекратившей свою деятельность в связи с ее ликвидацией или реорганизацией, вхождении во фракцию.</w:t>
      </w:r>
    </w:p>
    <w:p w:rsidR="003F0F25" w:rsidRPr="00565C7D" w:rsidRDefault="00FA6710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0F25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3. В случае образования фракции одним депутатом Совета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3216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Широкоуступского</w:t>
      </w:r>
      <w:r w:rsidR="003F0F25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3F0F25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регистрации фракции представляется письменное уведомление единственного члена фракции, который одновременно является ее руководителем, об образовании фракции на имя председателя Совета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3216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Широкоуступского</w:t>
      </w:r>
      <w:r w:rsidR="003F0F25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образования.</w:t>
      </w:r>
    </w:p>
    <w:p w:rsidR="003F0F25" w:rsidRPr="00565C7D" w:rsidRDefault="00FA6710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0F25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4. Председатель Совета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3216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депутатов Широкоуступского 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3F0F25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обеспечивает своевременное информирование депутатов на ближайшем заседании Совета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3216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Широкоуступского</w:t>
      </w:r>
      <w:r w:rsidR="003F0F25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3F0F25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 всех изменениях в составе фракций, а также о регистрации, перерегистрации и прекращении деятельности фракций.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0F25" w:rsidRPr="00565C7D" w:rsidRDefault="003F0F25" w:rsidP="00565C7D">
      <w:pPr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Состав, структура фракции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1. Фракция Совета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3216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Широкоуступского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создается из числа депутатов, избранных следующими способами: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составе списка кандидатов, выдвинутых политическими партиями;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составе списков кандидатов, выдвинутых региональными отделениями или иными структурными подразделениями политических партий;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одномандатным избирательным округам;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 многомандатным избирательным округам;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составе списка кандидатов, выдвинутых политическими партиями (их региональными отделениями или иными структурными подразделениями), прекратившими свою деятельность в связи с их ликвидацией или реорганизацией. Фракция включает в себя всех депутатов, избранных в составе соответствующего списка кандидатов.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2. Фракция состоит из руководителя, заместителя руководителя и депутатов.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Депутат входит </w:t>
      </w:r>
      <w:proofErr w:type="gramStart"/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состав фракции на основании решения большинства от общего числа членов фракции по его письменному заявлению на имя</w:t>
      </w:r>
      <w:proofErr w:type="gramEnd"/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руководителя фракции.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0F25" w:rsidRPr="00565C7D" w:rsidRDefault="003F0F25" w:rsidP="00565C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Полномочия фракции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1. К полномочиям фракции относятся: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реализация программ и решений руководящих органов партии;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согласование и проведение в Совете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3216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Широкоуступского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политики, отражающей позицию партии по наиболее важным вопросам общественно-политической жизни страны и деятельности государства с учетом региональной специфики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Саратовской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обеспечение солидарного голосования на заседаниях при принятии решений по проектам решений, внесенным членами фракции либо по которым на общем собрании 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фракции,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было принято соответствующее решение;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внесение на рассмотрение Совета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3216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Широкоуступского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вопросов и участие в их обсуждении;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подготовка в установленном порядке проектов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решений Совета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3216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Широкоуступского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распространение среди депутатов Совета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3216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Широкоуступского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программ, предложений, обращений и других материалов фракции;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включение представителей фракции во временные депутатские комиссии;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обращение за консультациями, справками и заключениями в 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дминистрацию</w:t>
      </w:r>
      <w:r w:rsidR="008A3216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Широкоуступского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ознакомление с информацией, официально поступающей в Совет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3216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Широкоуступского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 исключением сведений, относящихся в соответствии с законодательством Российской Федерации к категории ограниченного доступа;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проведение пресс-конференций и представление информации о своей деятельности в средства массовой информации другими способами.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0F25" w:rsidRPr="00565C7D" w:rsidRDefault="003F0F25" w:rsidP="00565C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Организация деятельности фракции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Внутренняя деятельность фракций организуется ими самостоятельно.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2. Руководство фракцией осуществляет ее руководитель, избираемый большинством голосов от общего числа членов депутатской фракции.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Руководитель депутатской фракции: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организует работу депутатской фракции;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ведет заседания депутатской фракции;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приглашает для участия в заседаниях депутатской фракции представителей органов государственной власти, органов местного самоуправления, общественных объединений, предприятий, учреждений, организаций и иных лиц;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выступает от имени фракции на заседаниях представительного органа муниципального образования, в средствах массовой информации;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представляет фракцию в отношениях с органами государственной власти органами местного самоуправления, общественными объединениями,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предприятиями, учреждениями, организациями и иными лицами;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подписывает протоколы заседаний фракции;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осуществляет иные полномочия, возложенные на него Положением о фракции.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4. В случае временного отсутствия руководителя фракции его функции исполняет заместитель фракции.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5. Заседания фракции правомочны, если на них присутствует более половины от общего числа членов фракции.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6. Решения фракции принимаются большинством голосов от общего числа членов фракции.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0F25" w:rsidRPr="00565C7D" w:rsidRDefault="003F0F25" w:rsidP="00565C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6. Выход депутата из фракции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1. Депутат, избранный в составе списка кандидатов, выдвинутого политической партией (ее региональным отделением или иным структурным подразделением), не вправе выйти из фракции, в которой он состоит.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Указанный депутат может быть членом только той политической партии, в составе списка кандидатов которой он был избран. Эта особенность распространяется только на депутатов, избранных по партийным спискам.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2. Депутат, избранный в составе списка кандидатов ликвидированной политической партии и вступивший в политическую партию, имеющую свою фракцию в Совете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3216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Широкоуступского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, входит в данную фракцию и не вправе из нее выйти.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3. Депутат не может выйти из состава политической фракции, не утратив при этом полномочия депутата.</w:t>
      </w:r>
    </w:p>
    <w:p w:rsidR="003F0F25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0F25" w:rsidRPr="00565C7D" w:rsidRDefault="003F0F25" w:rsidP="00565C7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Прекращение деятельности фракции</w:t>
      </w:r>
    </w:p>
    <w:p w:rsidR="000964F2" w:rsidRPr="00565C7D" w:rsidRDefault="003F0F25" w:rsidP="00565C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прекращения деятельности политической партии в связи с ликвидацией или реорганизацией деятельность ее фракции в Совете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3216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депутатов Широкоуступского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A6710"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5C7D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членство депутатов в этой фракции прекращается со дня внесения в единый государственный реестр юридических лиц соответствующей записи.</w:t>
      </w:r>
    </w:p>
    <w:p w:rsidR="008A3216" w:rsidRPr="00565C7D" w:rsidRDefault="008A3216" w:rsidP="00565C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A3216" w:rsidRPr="00565C7D" w:rsidRDefault="008A3216" w:rsidP="00565C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A3216" w:rsidRPr="00565C7D" w:rsidRDefault="008A3216" w:rsidP="00565C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8A3216" w:rsidRPr="00565C7D" w:rsidRDefault="008A3216" w:rsidP="00565C7D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565C7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Секретарь Совета депутатов </w:t>
      </w:r>
    </w:p>
    <w:p w:rsidR="008A3216" w:rsidRPr="00565C7D" w:rsidRDefault="008A3216" w:rsidP="00565C7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65C7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Широкоуступского МО                                                                      С.А. </w:t>
      </w:r>
      <w:proofErr w:type="spellStart"/>
      <w:r w:rsidRPr="00565C7D">
        <w:rPr>
          <w:rFonts w:ascii="Times New Roman" w:hAnsi="Times New Roman" w:cs="Times New Roman"/>
          <w:b/>
          <w:color w:val="000000"/>
          <w:sz w:val="26"/>
          <w:szCs w:val="26"/>
        </w:rPr>
        <w:t>Вечеркина</w:t>
      </w:r>
      <w:proofErr w:type="spellEnd"/>
    </w:p>
    <w:p w:rsidR="008A3216" w:rsidRPr="00565C7D" w:rsidRDefault="008A3216" w:rsidP="00565C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8A3216" w:rsidRPr="00565C7D" w:rsidSect="00D74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6B39"/>
    <w:multiLevelType w:val="multilevel"/>
    <w:tmpl w:val="68620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0E4104"/>
    <w:multiLevelType w:val="multilevel"/>
    <w:tmpl w:val="EFEE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F25"/>
    <w:rsid w:val="000964F2"/>
    <w:rsid w:val="003F0F25"/>
    <w:rsid w:val="00565C7D"/>
    <w:rsid w:val="008A3216"/>
    <w:rsid w:val="00A55133"/>
    <w:rsid w:val="00AC11F6"/>
    <w:rsid w:val="00D74847"/>
    <w:rsid w:val="00E66DA3"/>
    <w:rsid w:val="00FA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847"/>
  </w:style>
  <w:style w:type="paragraph" w:styleId="1">
    <w:name w:val="heading 1"/>
    <w:basedOn w:val="a"/>
    <w:link w:val="10"/>
    <w:uiPriority w:val="9"/>
    <w:qFormat/>
    <w:rsid w:val="003F0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Верхний колонтитул1"/>
    <w:basedOn w:val="a"/>
    <w:rsid w:val="003F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3F0F25"/>
  </w:style>
  <w:style w:type="paragraph" w:customStyle="1" w:styleId="13">
    <w:name w:val="Нижний колонтитул1"/>
    <w:basedOn w:val="a"/>
    <w:rsid w:val="003F0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3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2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A3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bigs/showDocument.html?id=94B79A9F-9469-44B6-9287-84ABBC7A18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1385</Words>
  <Characters>7898</Characters>
  <Application>Microsoft Office Word</Application>
  <DocSecurity>0</DocSecurity>
  <Lines>65</Lines>
  <Paragraphs>18</Paragraphs>
  <ScaleCrop>false</ScaleCrop>
  <Company/>
  <LinksUpToDate>false</LinksUpToDate>
  <CharactersWithSpaces>9265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Иванцов</dc:creator>
  <cp:keywords/>
  <dc:description/>
  <cp:lastModifiedBy>Admin</cp:lastModifiedBy>
  <cp:revision>6</cp:revision>
  <dcterms:created xsi:type="dcterms:W3CDTF">2024-10-17T07:28:00Z</dcterms:created>
  <dcterms:modified xsi:type="dcterms:W3CDTF">2024-10-17T15:46:00Z</dcterms:modified>
</cp:coreProperties>
</file>